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书名：天津特别市财政局民国十七年度财政年刊</w:t>
      </w:r>
    </w:p>
    <w:p>
      <w:r>
        <w:t>作者：天津特别市财政局编辑</w:t>
      </w:r>
    </w:p>
    <w:p>
      <w:r>
        <w:t>出版社：天津大公报馆</w:t>
      </w:r>
    </w:p>
    <w:p>
      <w:r>
        <w:t>出版日期：1929</w:t>
      </w:r>
    </w:p>
    <w:p>
      <w:r>
        <w:t>总页数：530</w:t>
      </w:r>
    </w:p>
    <w:p>
      <w:r>
        <w:t>更多请访问教客网: www.jiaokey.com</w:t>
      </w:r>
    </w:p>
    <w:p>
      <w:r>
        <w:t>天津特别市财政局民国十七年度财政年刊 评论地址：https://www.jiaokey.com/book/detail/11343690.html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