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书名：三水梁燕孙先生年谱  下  第2版</w:t>
      </w:r>
    </w:p>
    <w:p>
      <w:r>
        <w:t>作者：凤冈编</w:t>
      </w:r>
    </w:p>
    <w:p>
      <w:r>
        <w:t>出版社：</w:t>
      </w:r>
    </w:p>
    <w:p>
      <w:r>
        <w:t>出版日期：1956</w:t>
      </w:r>
    </w:p>
    <w:p>
      <w:r>
        <w:t>总页数：624</w:t>
      </w:r>
    </w:p>
    <w:p>
      <w:r>
        <w:t>更多请访问教客网: www.jiaokey.com</w:t>
      </w:r>
    </w:p>
    <w:p>
      <w:r>
        <w:t>三水梁燕孙先生年谱  下  第2版 评论地址：https://www.jiaokey.com/book/detail/11346234.html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