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书名：管利事业纳税实务</w:t>
      </w:r>
    </w:p>
    <w:p>
      <w:r>
        <w:t>作者：杜子熊编著</w:t>
      </w:r>
    </w:p>
    <w:p>
      <w:r>
        <w:t>出版社：盛兴印务局</w:t>
      </w:r>
    </w:p>
    <w:p>
      <w:r>
        <w:t>出版日期：1947.09</w:t>
      </w:r>
    </w:p>
    <w:p>
      <w:r>
        <w:t>总页数：356</w:t>
      </w:r>
    </w:p>
    <w:p>
      <w:r>
        <w:t>更多请访问教客网: www.jiaokey.com</w:t>
      </w:r>
    </w:p>
    <w:p>
      <w:r>
        <w:t>管利事业纳税实务 评论地址：https://www.jiaokey.com/book/detail/11348832.html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