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书名：现行直接税法令解释汇编</w:t>
      </w:r>
    </w:p>
    <w:p>
      <w:r>
        <w:t>作者：焦超然编</w:t>
      </w:r>
    </w:p>
    <w:p>
      <w:r>
        <w:t>出版社：财政部川康直接税局；万县分局</w:t>
      </w:r>
    </w:p>
    <w:p>
      <w:r>
        <w:t>出版日期：1943.11</w:t>
      </w:r>
    </w:p>
    <w:p>
      <w:r>
        <w:t>总页数：236</w:t>
      </w:r>
    </w:p>
    <w:p>
      <w:r>
        <w:t>更多请访问教客网: www.jiaokey.com</w:t>
      </w:r>
    </w:p>
    <w:p>
      <w:r>
        <w:t>现行直接税法令解释汇编 评论地址：https://www.jiaokey.com/book/detail/11354264.html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