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2003系统配置、管理与应用</w:t>
      </w:r>
    </w:p>
    <w:p>
      <w:r>
        <w:rPr>
          <w:rFonts w:ascii="宋体" w:hAnsi="宋体" w:eastAsia="宋体"/>
          <w:sz w:val="24"/>
        </w:rPr>
        <w:t>MS系网研究小组编著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2003系统配置、管理与应用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MS系网研究小组编著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本书出售、求购地址：https://www.jiaokey.com/book/detail/11364671.html</w:t>
      </w:r>
    </w:p>
    <w:p>
      <w:r>
        <w:t>更多相关图书推荐：https://www.jiaokey.com</w:t>
      </w:r>
    </w:p>
    <w:p>
      <w:r>
        <w:t>MS系网研究小组编著 其他作品：https://www.jiaokey.com/tag/MS系网研究小组编著.html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Server 2003系统配置、管理与应用.html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