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书名：汶阳骄子：记刘善本将军</w:t>
      </w:r>
    </w:p>
    <w:p>
      <w:r>
        <w:t>作者：刘炳圣主笔，政协昌乐县委员会编</w:t>
      </w:r>
    </w:p>
    <w:p>
      <w:r>
        <w:t>出版社：</w:t>
      </w:r>
    </w:p>
    <w:p>
      <w:r>
        <w:t>出版日期：2001.12</w:t>
      </w:r>
    </w:p>
    <w:p>
      <w:r>
        <w:t>总页数：182</w:t>
      </w:r>
    </w:p>
    <w:p>
      <w:r>
        <w:t>更多请访问教客网: www.jiaokey.com</w:t>
      </w:r>
    </w:p>
    <w:p>
      <w:r>
        <w:t>汶阳骄子：记刘善本将军 评论地址：https://www.jiaokey.com/book/detail/11369996.html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