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书名：俄国现代思潮及文学</w:t>
      </w:r>
    </w:p>
    <w:p>
      <w:r>
        <w:t>作者：升曙梦（日）撰；许亦非译</w:t>
      </w:r>
    </w:p>
    <w:p>
      <w:r>
        <w:t>出版社：现代书局</w:t>
      </w:r>
    </w:p>
    <w:p>
      <w:r>
        <w:t>出版日期：1933.08</w:t>
      </w:r>
    </w:p>
    <w:p>
      <w:r>
        <w:t>总页数：688</w:t>
      </w:r>
    </w:p>
    <w:p>
      <w:r>
        <w:t>更多请访问教客网: www.jiaokey.com</w:t>
      </w:r>
    </w:p>
    <w:p>
      <w:r>
        <w:t>俄国现代思潮及文学 评论地址：https://www.jiaokey.com/book/detail/11381801.html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