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书名：与纪晓岚谈古论今  草堂随想</w:t>
      </w:r>
    </w:p>
    <w:p>
      <w:r>
        <w:t>作者：牧惠文；方成画</w:t>
      </w:r>
    </w:p>
    <w:p>
      <w:r>
        <w:t>出版社：广州：广东人民出版社</w:t>
      </w:r>
    </w:p>
    <w:p>
      <w:r>
        <w:t>出版日期：2003.08</w:t>
      </w:r>
    </w:p>
    <w:p>
      <w:r>
        <w:t>总页数：203</w:t>
      </w:r>
    </w:p>
    <w:p>
      <w:r>
        <w:t>更多请访问教客网: www.jiaokey.com</w:t>
      </w:r>
    </w:p>
    <w:p>
      <w:r>
        <w:t>与纪晓岚谈古论今  草堂随想 评论地址：https://www.jiaokey.com/book/detail/11383409.html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