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2003  第三届中国水污染防治与废水资源化技术交流会  论文集</w:t>
      </w:r>
    </w:p>
    <w:p>
      <w:r>
        <w:rPr>
          <w:rFonts w:ascii="宋体" w:hAnsi="宋体" w:eastAsia="宋体"/>
          <w:sz w:val="24"/>
        </w:rPr>
        <w:t>《环境工程》编辑部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2003  第三届中国水污染防治与废水资源化技术交流会  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《环境工程》编辑部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中国环境科学学会环境工程分会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本书出售、求购地址：https://www.jiaokey.com/book/detail/11396872.html</w:t>
      </w:r>
    </w:p>
    <w:p>
      <w:r>
        <w:t>更多相关图书推荐：https://www.jiaokey.com</w:t>
      </w:r>
    </w:p>
    <w:p>
      <w:r>
        <w:t>《环境工程》编辑部 其他作品：https://www.jiaokey.com/tag/《环境工程》编辑部.html</w:t>
      </w:r>
    </w:p>
    <w:p>
      <w:r>
        <w:t>中国环境科学学会环境工程分会 出版图书：https://www.jiaokey.com/tag/中国环境科学学会环境工程分会.html</w:t>
      </w:r>
    </w:p>
    <w:p>
      <w:r>
        <w:t>关键词搜索：https://www.jiaokey.com/tag/2003  第三届中国水污染防治与废水资源化技术交流会  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