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书名：传递现象</w:t>
      </w:r>
    </w:p>
    <w:p>
      <w:r>
        <w:t>作者：（美）R.B.博德（R.Byron Bird）等著；戴干策等译</w:t>
      </w:r>
    </w:p>
    <w:p>
      <w:r>
        <w:t>出版社：北京：化学工业出版社</w:t>
      </w:r>
    </w:p>
    <w:p>
      <w:r>
        <w:t>出版日期：2004.10</w:t>
      </w:r>
    </w:p>
    <w:p>
      <w:r>
        <w:t>总页数：826</w:t>
      </w:r>
    </w:p>
    <w:p>
      <w:r>
        <w:t>更多请访问教客网: www.jiaokey.com</w:t>
      </w:r>
    </w:p>
    <w:p>
      <w:r>
        <w:t>传递现象 评论地址：https://www.jiaokey.com/book/detail/11398929.html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