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我为什么不要应届毕业生：11位老板、CEO、人事干部口述实录</w:t>
      </w:r>
    </w:p>
    <w:p>
      <w:r>
        <w:rPr>
          <w:rFonts w:ascii="宋体" w:hAnsi="宋体" w:eastAsia="宋体"/>
          <w:sz w:val="24"/>
        </w:rPr>
        <w:t>宋三弦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我为什么不要应届毕业生：11位老板、CEO、人事干部口述实录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宋三弦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本书出售、求购地址：https://www.jiaokey.com/book/detail/11401482.html</w:t>
      </w:r>
    </w:p>
    <w:p>
      <w:r>
        <w:t>更多相关图书推荐：https://www.jiaokey.com</w:t>
      </w:r>
    </w:p>
    <w:p>
      <w:r>
        <w:t>宋三弦 其他作品：https://www.jiaokey.com/tag/宋三弦.html</w:t>
      </w:r>
    </w:p>
    <w:p>
      <w:r>
        <w:t>关键词搜索：https://www.jiaokey.com/tag/我为什么不要应届毕业生：11位老板、CEO、人事干部口述实录.html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