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书名：新世纪曲学研究文存两种  梁廷楠暨第六届中国散曲研讨会论文集</w:t>
      </w:r>
    </w:p>
    <w:p>
      <w:r>
        <w:t>作者：赵义山主编</w:t>
      </w:r>
    </w:p>
    <w:p>
      <w:r>
        <w:t>出版社：上海：上海古籍出版社</w:t>
      </w:r>
    </w:p>
    <w:p>
      <w:r>
        <w:t>出版日期：2003.12</w:t>
      </w:r>
    </w:p>
    <w:p>
      <w:r>
        <w:t>总页数：374</w:t>
      </w:r>
    </w:p>
    <w:p>
      <w:r>
        <w:t>更多请访问教客网: www.jiaokey.com</w:t>
      </w:r>
    </w:p>
    <w:p>
      <w:r>
        <w:t>新世纪曲学研究文存两种  梁廷楠暨第六届中国散曲研讨会论文集 评论地址：https://www.jiaokey.com/book/detail/11405385.html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