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书名：山东金银花质量和产地加工工艺的研究</w:t>
      </w:r>
    </w:p>
    <w:p>
      <w:r>
        <w:t>作者:山东省中医药研究所，山东省药材公司，山东平邑县科委，山东平邑县药材公司</w:t>
      </w:r>
    </w:p>
    <w:p>
      <w:r>
        <w:t>出版社: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山东金银花质量和产地加工工艺的研究评论地址：https://www.jiaokey.com/book/detail/11410594.html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