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书名：刘师培与中西学术  以其中西交融之学和学术史研究为核心</w:t>
      </w:r>
    </w:p>
    <w:p>
      <w:r>
        <w:t>作者：李帆著</w:t>
      </w:r>
    </w:p>
    <w:p>
      <w:r>
        <w:t>出版社：北京：北京师范大学出版社</w:t>
      </w:r>
    </w:p>
    <w:p>
      <w:r>
        <w:t>出版日期：2003.03</w:t>
      </w:r>
    </w:p>
    <w:p>
      <w:r>
        <w:t>总页数：299</w:t>
      </w:r>
    </w:p>
    <w:p>
      <w:r>
        <w:t>更多请访问教客网: www.jiaokey.com</w:t>
      </w:r>
    </w:p>
    <w:p>
      <w:r>
        <w:t>刘师培与中西学术  以其中西交融之学和学术史研究为核心 评论地址：https://www.jiaokey.com/book/detail/11414551.html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