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书名：关于文学主体性的论争</w:t>
      </w:r>
    </w:p>
    <w:p>
      <w:r>
        <w:t>作者：江西省文联文艺理论研究室，江西大学科学研究处编</w:t>
      </w:r>
    </w:p>
    <w:p>
      <w:r>
        <w:t>出版社：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关于文学主体性的论争 评论地址：https://www.jiaokey.com/book/detail/11414666.html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