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书名：晚清小说理论研究</w:t>
      </w:r>
    </w:p>
    <w:p>
      <w:r>
        <w:t>作者：康来新著</w:t>
      </w:r>
    </w:p>
    <w:p>
      <w:r>
        <w:t>出版社：台湾：大安出版社</w:t>
      </w:r>
    </w:p>
    <w:p>
      <w:r>
        <w:t>出版日期：1986.06</w:t>
      </w:r>
    </w:p>
    <w:p>
      <w:r>
        <w:t>总页数：336</w:t>
      </w:r>
    </w:p>
    <w:p>
      <w:r>
        <w:t>更多请访问教客网: www.jiaokey.com</w:t>
      </w:r>
    </w:p>
    <w:p>
      <w:r>
        <w:t>晚清小说理论研究 评论地址：https://www.jiaokey.com/book/detail/11421031.html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