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书名：晚明中西性伦理的相遇  以利玛窦《天主实义》和庞迪我《七克》为中心</w:t>
      </w:r>
    </w:p>
    <w:p>
      <w:r>
        <w:t>作者：林中泽著</w:t>
      </w:r>
    </w:p>
    <w:p>
      <w:r>
        <w:t>出版社：广州：广东教育出版社</w:t>
      </w:r>
    </w:p>
    <w:p>
      <w:r>
        <w:t>出版日期：2003.04</w:t>
      </w:r>
    </w:p>
    <w:p>
      <w:r>
        <w:t>总页数：343</w:t>
      </w:r>
    </w:p>
    <w:p>
      <w:r>
        <w:t>更多请访问教客网: www.jiaokey.com</w:t>
      </w:r>
    </w:p>
    <w:p>
      <w:r>
        <w:t>晚明中西性伦理的相遇  以利玛窦《天主实义》和庞迪我《七克》为中心 评论地址：https://www.jiaokey.com/book/detail/11425351.html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