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书名：北京物流蓝皮书</w:t>
      </w:r>
    </w:p>
    <w:p>
      <w:r>
        <w:t>作者：崔介何，龚树生主编；北京市商务局，北京物资学院编</w:t>
      </w:r>
    </w:p>
    <w:p>
      <w:r>
        <w:t>出版社：北京：新华出版社</w:t>
      </w:r>
    </w:p>
    <w:p>
      <w:r>
        <w:t>出版日期：2005.04</w:t>
      </w:r>
    </w:p>
    <w:p>
      <w:r>
        <w:t>总页数：350</w:t>
      </w:r>
    </w:p>
    <w:p>
      <w:r>
        <w:t>更多请访问教客网: www.jiaokey.com</w:t>
      </w:r>
    </w:p>
    <w:p>
      <w:r>
        <w:t>北京物流蓝皮书 评论地址：https://www.jiaokey.com/book/detail/11429074.html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