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书名：从边缘到超越  现代文学史“零余者”无名氏学术肖像</w:t>
      </w:r>
    </w:p>
    <w:p>
      <w:r>
        <w:t>作者：赵江滨著</w:t>
      </w:r>
    </w:p>
    <w:p>
      <w:r>
        <w:t>出版社：上海：学林出版社</w:t>
      </w:r>
    </w:p>
    <w:p>
      <w:r>
        <w:t>出版日期：2005.05</w:t>
      </w:r>
    </w:p>
    <w:p>
      <w:r>
        <w:t>总页数：192</w:t>
      </w:r>
    </w:p>
    <w:p>
      <w:r>
        <w:t>更多请访问教客网: www.jiaokey.com</w:t>
      </w:r>
    </w:p>
    <w:p>
      <w:r>
        <w:t>从边缘到超越  现代文学史“零余者”无名氏学术肖像 评论地址：https://www.jiaokey.com/book/detail/11437327.html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