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书名：足彩中奖500万  足球胜负彩票投注绝胜技巧</w:t>
      </w:r>
    </w:p>
    <w:p>
      <w:r>
        <w:t>作者：诸葛小亮编著</w:t>
      </w:r>
    </w:p>
    <w:p>
      <w:r>
        <w:t>出版社：北京：中国商业出版社</w:t>
      </w:r>
    </w:p>
    <w:p>
      <w:r>
        <w:t>出版日期：2001.11</w:t>
      </w:r>
    </w:p>
    <w:p>
      <w:r>
        <w:t>总页数：313</w:t>
      </w:r>
    </w:p>
    <w:p>
      <w:r>
        <w:t>更多请访问教客网: www.jiaokey.com</w:t>
      </w:r>
    </w:p>
    <w:p>
      <w:r>
        <w:t>足彩中奖500万  足球胜负彩票投注绝胜技巧 评论地址：https://www.jiaokey.com/book/detail/11439735.html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