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书名：超越乡土社会 一个侨乡村落的历史文化与社会结构 History， culture and social structure in a Qiao xiang village</w:t>
      </w:r>
    </w:p>
    <w:p>
      <w:r>
        <w:t>作者:刘朝晖著</w:t>
      </w:r>
    </w:p>
    <w:p>
      <w:r>
        <w:t>出版社:北京：民族出版社</w:t>
      </w:r>
    </w:p>
    <w:p>
      <w:r>
        <w:t>出版日期：2005.08</w:t>
      </w:r>
    </w:p>
    <w:p>
      <w:r>
        <w:t>总页数：404</w:t>
      </w:r>
    </w:p>
    <w:p>
      <w:r>
        <w:t>更多请访问教客网:www.jiaokey.com</w:t>
      </w:r>
    </w:p>
    <w:p>
      <w:r>
        <w:t>超越乡土社会 一个侨乡村落的历史文化与社会结构 History， culture and social structure in a Qiao xiang village评论地址：https://www.jiaokey.com/book/detail/11442305.html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