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危险的市场  金融危机中的管理之道</w:t>
      </w:r>
    </w:p>
    <w:p>
      <w:r>
        <w:rPr>
          <w:rFonts w:ascii="宋体" w:hAnsi="宋体" w:eastAsia="宋体"/>
          <w:sz w:val="24"/>
        </w:rPr>
        <w:t>（加）鲍达民（Dominic Barton），（墨）罗伯托·纽厄尔（Roberto Newell），（美）格雷戈里·威尔逊（Gregory Wilson）著；钱滨，江波，环球友联翻译公司翻译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危险的市场  金融危机中的管理之道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（加）鲍达民（Dominic Barton），（墨）罗伯托·纽厄尔（Roberto Newell），（美）格雷戈里·威尔逊（Gregory Wilson）著；钱滨，江波，环球友联翻译公司翻译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本书出售、求购地址：https://www.jiaokey.com/book/detail/11445486.html</w:t>
      </w:r>
    </w:p>
    <w:p>
      <w:r>
        <w:t>更多相关图书推荐：https://www.jiaokey.com</w:t>
      </w:r>
    </w:p>
    <w:p>
      <w:r>
        <w:t>（加）鲍达民（Dominic Barton），（墨）罗伯托·纽厄尔（Roberto Newell），（美）格雷戈里·威尔逊（Gregory Wilson）著；钱滨，江波，环球友联翻译公司翻译 其他作品：https://www.jiaokey.com/tag/（加）鲍达民（Dominic Barton），（墨）罗伯托·纽厄尔（Roberto Newell），（美）格雷戈里·威尔逊（Gregory Wilson）著；钱滨，江波，环球友联翻译公司翻译.html</w:t>
      </w:r>
    </w:p>
    <w:p>
      <w:r>
        <w:t>北京经济科学出版社 出版图书：https://www.jiaokey.com/tag/北京经济科学出版社.html</w:t>
      </w:r>
    </w:p>
    <w:p>
      <w:r>
        <w:t>关键词搜索：https://www.jiaokey.com/tag/危险的市场  金融危机中的管理之道.html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