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  上  基础应用</w:t>
      </w:r>
    </w:p>
    <w:p>
      <w:r>
        <w:t>作者：技能型紧缺人才培训规划教材编写委员会编写；穆萍，徐烈英主编；陈亮，赵爱军，杨玉良，王艳副主编</w:t>
      </w:r>
    </w:p>
    <w:p>
      <w:r>
        <w:t>出版社：北京：海洋出版社</w:t>
      </w:r>
    </w:p>
    <w:p>
      <w:r>
        <w:t>出版日期：2005.08</w:t>
      </w:r>
    </w:p>
    <w:p>
      <w:r>
        <w:t>总页数：244</w:t>
      </w:r>
    </w:p>
    <w:p>
      <w:r>
        <w:t>更多请访问教客网: www.jiaokey.com</w:t>
      </w:r>
    </w:p>
    <w:p>
      <w:r>
        <w:t>计算机文化  上  基础应用 评论地址：https://www.jiaokey.com/book/detail/11451154.html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