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书名：做好中国自己的事  “中国威胁论”引发的思考</w:t>
      </w:r>
    </w:p>
    <w:p>
      <w:r>
        <w:t>作者：关志雄著</w:t>
      </w:r>
    </w:p>
    <w:p>
      <w:r>
        <w:t>出版社：北京：中国商务出版社</w:t>
      </w:r>
    </w:p>
    <w:p>
      <w:r>
        <w:t>出版日期：2005.03</w:t>
      </w:r>
    </w:p>
    <w:p>
      <w:r>
        <w:t>总页数：277</w:t>
      </w:r>
    </w:p>
    <w:p>
      <w:r>
        <w:t>更多请访问教客网: www.jiaokey.com</w:t>
      </w:r>
    </w:p>
    <w:p>
      <w:r>
        <w:t>做好中国自己的事  “中国威胁论”引发的思考 评论地址：https://www.jiaokey.com/book/detail/11459999.html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