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御制本草品汇精要</w:t>
      </w:r>
    </w:p>
    <w:p>
      <w:r>
        <w:rPr>
          <w:rFonts w:ascii="宋体" w:hAnsi="宋体" w:eastAsia="宋体"/>
          <w:sz w:val="24"/>
        </w:rPr>
        <w:t>（明）刘文泰等原著；陈仁寿，杭爱武点校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御制本草品汇精要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（明）刘文泰等原著；陈仁寿，杭爱武点校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本书出售、求购地址：https://www.jiaokey.com/book/detail/11461541.html</w:t>
      </w:r>
    </w:p>
    <w:p>
      <w:r>
        <w:t>更多相关图书推荐：https://www.jiaokey.com</w:t>
      </w:r>
    </w:p>
    <w:p>
      <w:r>
        <w:t>（明）刘文泰等原著；陈仁寿，杭爱武点校 其他作品：https://www.jiaokey.com/tag/（明）刘文泰等原著；陈仁寿，杭爱武点校.html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关键词搜索：https://www.jiaokey.com/tag/御制本草品汇精要.html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