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国内贸易部部编高等商科教材  工商行政管理学</w:t>
      </w:r>
    </w:p>
    <w:p>
      <w:r>
        <w:rPr>
          <w:rFonts w:ascii="宋体" w:hAnsi="宋体" w:eastAsia="宋体"/>
          <w:sz w:val="24"/>
        </w:rPr>
        <w:t>杨振宇主编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国内贸易部部编高等商科教材  工商行政管理学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本书出售、求购地址：https://www.jiaokey.com/book/detail/11468105.html</w:t>
      </w:r>
    </w:p>
    <w:p>
      <w:r>
        <w:t>更多相关图书推荐：https://www.jiaokey.com</w:t>
      </w:r>
    </w:p>
    <w:p>
      <w:r>
        <w:t>杨振宇主编 其他作品：https://www.jiaokey.com/tag/杨振宇主编.html</w:t>
      </w:r>
    </w:p>
    <w:p>
      <w:r>
        <w:t>中国商业出版社 出版图书：https://www.jiaokey.com/tag/中国商业出版社.html</w:t>
      </w:r>
    </w:p>
    <w:p>
      <w:r>
        <w:t>关键词搜索：https://www.jiaokey.com/tag/国内贸易部部编高等商科教材  工商行政管理学.html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