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书名：反抗绝望  鲁迅的精神结构与《呐喊》《彷徨》研究</w:t>
      </w:r>
    </w:p>
    <w:p>
      <w:r>
        <w:t>作者：江晖著</w:t>
      </w:r>
    </w:p>
    <w:p>
      <w:r>
        <w:t>出版社：上海：上海人民出版社</w:t>
      </w:r>
    </w:p>
    <w:p>
      <w:r>
        <w:t>出版日期：1991.03</w:t>
      </w:r>
    </w:p>
    <w:p>
      <w:r>
        <w:t>总页数：394</w:t>
      </w:r>
    </w:p>
    <w:p>
      <w:r>
        <w:t>更多请访问教客网: www.jiaokey.com</w:t>
      </w:r>
    </w:p>
    <w:p>
      <w:r>
        <w:t>反抗绝望  鲁迅的精神结构与《呐喊》《彷徨》研究 评论地址：https://www.jiaokey.com/book/detail/11474300.html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