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书名：民国版雀巢人物画稿三千法</w:t>
      </w:r>
    </w:p>
    <w:p>
      <w:r>
        <w:t>作者：来新夏主编；天津人民美术出版社编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总页数：117</w:t>
      </w:r>
    </w:p>
    <w:p>
      <w:r>
        <w:t>更多请访问教客网: www.jiaokey.com</w:t>
      </w:r>
    </w:p>
    <w:p>
      <w:r>
        <w:t>民国版雀巢人物画稿三千法 评论地址：https://www.jiaokey.com/book/detail/11474833.html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