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书名：打造一流酒吧·咖啡店</w:t>
      </w:r>
    </w:p>
    <w:p>
      <w:r>
        <w:t>作者：马虹等编著</w:t>
      </w:r>
    </w:p>
    <w:p>
      <w:r>
        <w:t>出版社：深圳：海天出版社</w:t>
      </w:r>
    </w:p>
    <w:p>
      <w:r>
        <w:t>出版日期：2004.04</w:t>
      </w:r>
    </w:p>
    <w:p>
      <w:r>
        <w:t>总页数：251</w:t>
      </w:r>
    </w:p>
    <w:p>
      <w:r>
        <w:t>更多请访问教客网: www.jiaokey.com</w:t>
      </w:r>
    </w:p>
    <w:p>
      <w:r>
        <w:t>打造一流酒吧·咖啡店 评论地址：https://www.jiaokey.com/book/detail/11482673.html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