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日本丰田汽车故障检修手册  第1分册</w:t>
      </w:r>
    </w:p>
    <w:p>
      <w:r>
        <w:rPr>
          <w:rFonts w:ascii="宋体" w:hAnsi="宋体" w:eastAsia="宋体"/>
          <w:sz w:val="24"/>
        </w:rPr>
        <w:t>潍坊赛博特汽车技术发展有限公司，潘伟忠主编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日本丰田汽车故障检修手册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潍坊赛博特汽车技术发展有限公司，潘伟忠主编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本书出售、求购地址：https://www.jiaokey.com/book/detail/11486012.html</w:t>
      </w:r>
    </w:p>
    <w:p>
      <w:r>
        <w:t>更多相关图书推荐：https://www.jiaokey.com</w:t>
      </w:r>
    </w:p>
    <w:p>
      <w:r>
        <w:t>潍坊赛博特汽车技术发展有限公司，潘伟忠主编 其他作品：https://www.jiaokey.com/tag/潍坊赛博特汽车技术发展有限公司，潘伟忠主编.html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关键词搜索：https://www.jiaokey.com/tag/日本丰田汽车故障检修手册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