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青少年身心健康误区100例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青少年身心健康误区100例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本书出售、求购地址：https://www.jiaokey.com/book/detail/11486183.html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关键词搜索：https://www.jiaokey.com/tag/青少年身心健康误区100例.html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