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苏联邮电企业的会计核算</w:t>
      </w:r>
    </w:p>
    <w:p>
      <w:r>
        <w:rPr>
          <w:rFonts w:ascii="宋体" w:hAnsi="宋体" w:eastAsia="宋体"/>
          <w:sz w:val="24"/>
        </w:rPr>
        <w:t>（苏）基帕里索夫（Н.А.Кипарисов）著；中华人民共和国邮电部编译室译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苏联邮电企业的会计核算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（苏）基帕里索夫（Н.А.Кипарисов）著；中华人民共和国邮电部编译室译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本书出售、求购地址：https://www.jiaokey.com/book/detail/11487553.html</w:t>
      </w:r>
    </w:p>
    <w:p>
      <w:r>
        <w:t>更多相关图书推荐：https://www.jiaokey.com</w:t>
      </w:r>
    </w:p>
    <w:p>
      <w:r>
        <w:t>（苏）基帕里索夫（Н.А.Кипарисов）著；中华人民共和国邮电部编译室译 其他作品：https://www.jiaokey.com/tag/（苏）基帕里索夫（Н.А.Кипарисов）著；中华人民共和国邮电部编译室译.html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关键词搜索：https://www.jiaokey.com/tag/苏联邮电企业的会计核算.html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