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程序员上午考试试题分类精解</w:t>
      </w:r>
    </w:p>
    <w:p>
      <w:r>
        <w:rPr>
          <w:rFonts w:ascii="宋体" w:hAnsi="宋体" w:eastAsia="宋体"/>
          <w:sz w:val="24"/>
        </w:rPr>
        <w:t>中国系统分析员顾问团组编；徐锋，黄志军编著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程序员上午考试试题分类精解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中国系统分析员顾问团组编；徐锋，黄志军编著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本书出售、求购地址：https://www.jiaokey.com/book/detail/11488158.html</w:t>
      </w:r>
    </w:p>
    <w:p>
      <w:r>
        <w:t>更多相关图书推荐：https://www.jiaokey.com</w:t>
      </w:r>
    </w:p>
    <w:p>
      <w:r>
        <w:t>中国系统分析员顾问团组编；徐锋，黄志军编著 其他作品：https://www.jiaokey.com/tag/中国系统分析员顾问团组编；徐锋，黄志军编著.html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关键词搜索：https://www.jiaokey.com/tag/程序员上午考试试题分类精解.html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