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网络操作系统安全</w:t>
      </w:r>
    </w:p>
    <w:p>
      <w:r>
        <w:rPr>
          <w:rFonts w:ascii="宋体" w:hAnsi="宋体" w:eastAsia="宋体"/>
          <w:sz w:val="24"/>
        </w:rPr>
        <w:t>杨富国主编；叶传标，任吉治，周惠民，乔正洪编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网络操作系统安全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杨富国主编；叶传标，任吉治，周惠民，乔正洪编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本书出售、求购地址：https://www.jiaokey.com/book/detail/11488285.html</w:t>
      </w:r>
    </w:p>
    <w:p>
      <w:r>
        <w:t>更多相关图书推荐：https://www.jiaokey.com</w:t>
      </w:r>
    </w:p>
    <w:p>
      <w:r>
        <w:t>杨富国主编；叶传标，任吉治，周惠民，乔正洪编 其他作品：https://www.jiaokey.com/tag/杨富国主编；叶传标，任吉治，周惠民，乔正洪编.html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关键词搜索：https://www.jiaokey.com/tag/网络操作系统安全.html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