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书名：当代裙款翡翠</w:t>
      </w:r>
    </w:p>
    <w:p>
      <w:r>
        <w:t>作者：杨玉莲，孙奕著</w:t>
      </w:r>
    </w:p>
    <w:p>
      <w:r>
        <w:t>出版社：济南：济南出版社</w:t>
      </w:r>
    </w:p>
    <w:p>
      <w:r>
        <w:t>出版日期：1989.06</w:t>
      </w:r>
    </w:p>
    <w:p>
      <w:r>
        <w:t>总页数：88</w:t>
      </w:r>
    </w:p>
    <w:p>
      <w:r>
        <w:t>更多请访问教客网: www.jiaokey.com</w:t>
      </w:r>
    </w:p>
    <w:p>
      <w:r>
        <w:t>当代裙款翡翠 评论地址：https://www.jiaokey.com/book/detail/11489148.html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