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书名：从钻木取火到热核反应  能源的历史、现状和未来</w:t>
      </w:r>
    </w:p>
    <w:p>
      <w:r>
        <w:t>作者：储嘉康编著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总页数：148</w:t>
      </w:r>
    </w:p>
    <w:p>
      <w:r>
        <w:t>更多请访问教客网: www.jiaokey.com</w:t>
      </w:r>
    </w:p>
    <w:p>
      <w:r>
        <w:t>从钻木取火到热核反应  能源的历史、现状和未来 评论地址：https://www.jiaokey.com/book/detail/11495531.html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