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书名：培养创造力  21世纪的儿童教育</w:t>
      </w:r>
    </w:p>
    <w:p>
      <w:r>
        <w:t>作者：（日）住田幸次郎著；蔡林海等译</w:t>
      </w:r>
    </w:p>
    <w:p>
      <w:r>
        <w:t>出版社：上海：同济大学出版社</w:t>
      </w:r>
    </w:p>
    <w:p>
      <w:r>
        <w:t>出版日期：1990.05</w:t>
      </w:r>
    </w:p>
    <w:p>
      <w:r>
        <w:t>总页数：145</w:t>
      </w:r>
    </w:p>
    <w:p>
      <w:r>
        <w:t>更多请访问教客网: www.jiaokey.com</w:t>
      </w:r>
    </w:p>
    <w:p>
      <w:r>
        <w:t>培养创造力  21世纪的儿童教育 评论地址：https://www.jiaokey.com/book/detail/11505135.html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