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书名：建筑与景观的设计表达  麦克笔手绘技法与实例</w:t>
      </w:r>
    </w:p>
    <w:p>
      <w:r>
        <w:t>作者：吕琦著</w:t>
      </w:r>
    </w:p>
    <w:p>
      <w:r>
        <w:t>出版社：北京：中国计划出版社</w:t>
      </w:r>
    </w:p>
    <w:p>
      <w:r>
        <w:t>出版日期：2005.07</w:t>
      </w:r>
    </w:p>
    <w:p>
      <w:r>
        <w:t>总页数：123</w:t>
      </w:r>
    </w:p>
    <w:p>
      <w:r>
        <w:t>更多请访问教客网: www.jiaokey.com</w:t>
      </w:r>
    </w:p>
    <w:p>
      <w:r>
        <w:t>建筑与景观的设计表达  麦克笔手绘技法与实例 评论地址：https://www.jiaokey.com/book/detail/11513251.html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