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书名：大周女皇武则天</w:t>
      </w:r>
    </w:p>
    <w:p>
      <w:r>
        <w:t>作者：刘曼春，梁恒唐著</w:t>
      </w:r>
    </w:p>
    <w:p>
      <w:r>
        <w:t>出版社：太原：山西古籍出版社</w:t>
      </w:r>
    </w:p>
    <w:p>
      <w:r>
        <w:t>出版日期：1997.02</w:t>
      </w:r>
    </w:p>
    <w:p>
      <w:r>
        <w:t>总页数：392</w:t>
      </w:r>
    </w:p>
    <w:p>
      <w:r>
        <w:t>更多请访问教客网: www.jiaokey.com</w:t>
      </w:r>
    </w:p>
    <w:p>
      <w:r>
        <w:t>大周女皇武则天 评论地址：https://www.jiaokey.com/book/detail/11514127.html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