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您了解自己的孩子吗?</w:t>
      </w:r>
    </w:p>
    <w:p>
      <w:r>
        <w:rPr>
          <w:rFonts w:ascii="宋体" w:hAnsi="宋体" w:eastAsia="宋体"/>
          <w:sz w:val="24"/>
        </w:rPr>
        <w:t>（波）加·菲里普丘克著；林德懋等译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您了解自己的孩子吗?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（波）加·菲里普丘克著；林德懋等译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本书出售、求购地址：https://www.jiaokey.com/book/detail/11514904.html</w:t>
      </w:r>
    </w:p>
    <w:p>
      <w:r>
        <w:t>更多相关图书推荐：https://www.jiaokey.com</w:t>
      </w:r>
    </w:p>
    <w:p>
      <w:r>
        <w:t>（波）加·菲里普丘克著；林德懋等译 其他作品：https://www.jiaokey.com/tag/（波）加·菲里普丘克著；林德懋等译.html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关键词搜索：https://www.jiaokey.com/tag/您了解自己的孩子吗?.html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