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高中数学水平检测  理科</w:t>
      </w:r>
    </w:p>
    <w:p>
      <w:r>
        <w:rPr>
          <w:rFonts w:ascii="宋体" w:hAnsi="宋体" w:eastAsia="宋体"/>
          <w:sz w:val="24"/>
        </w:rPr>
        <w:t>民盟北京市委群力中学教学咨询处编；刘景波，鲁纯诚，盛珍娥，刘彭芝，贾宝清，张玉云，段宝琴编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高中数学水平检测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民盟北京市委群力中学教学咨询处编；刘景波，鲁纯诚，盛珍娥，刘彭芝，贾宝清，张玉云，段宝琴编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本书出售、求购地址：https://www.jiaokey.com/book/detail/11515136.html</w:t>
      </w:r>
    </w:p>
    <w:p>
      <w:r>
        <w:t>更多相关图书推荐：https://www.jiaokey.com</w:t>
      </w:r>
    </w:p>
    <w:p>
      <w:r>
        <w:t>民盟北京市委群力中学教学咨询处编；刘景波，鲁纯诚，盛珍娥，刘彭芝，贾宝清，张玉云，段宝琴编 其他作品：https://www.jiaokey.com/tag/民盟北京市委群力中学教学咨询处编；刘景波，鲁纯诚，盛珍娥，刘彭芝，贾宝清，张玉云，段宝琴编.html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关键词搜索：https://www.jiaokey.com/tag/高中数学水平检测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