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书名：廿载耕耘结硕果  面向未来创辉煌：建院二十周年纪念</w:t>
      </w:r>
    </w:p>
    <w:p>
      <w:r>
        <w:t>作者：北京师范大学教育管理学院，教育部小学校长培训中心，教育部华北教育管理干部培训中心编</w:t>
      </w:r>
    </w:p>
    <w:p>
      <w:r>
        <w:t>出版社：</w:t>
      </w:r>
    </w:p>
    <w:p>
      <w:r>
        <w:t>出版日期：2002</w:t>
      </w:r>
    </w:p>
    <w:p>
      <w:r>
        <w:t>总页数：115</w:t>
      </w:r>
    </w:p>
    <w:p>
      <w:r>
        <w:t>更多请访问教客网: www.jiaokey.com</w:t>
      </w:r>
    </w:p>
    <w:p>
      <w:r>
        <w:t>廿载耕耘结硕果  面向未来创辉煌：建院二十周年纪念 评论地址：https://www.jiaokey.com/book/detail/11516776.html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