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初中英语复习指导</w:t>
      </w:r>
    </w:p>
    <w:p>
      <w:r>
        <w:rPr>
          <w:rFonts w:ascii="宋体" w:hAnsi="宋体" w:eastAsia="宋体"/>
          <w:sz w:val="24"/>
        </w:rPr>
        <w:t>杨侠，肖发琴，袁培贤，赵传信，黄胜昌，邹玉芳编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杨侠，肖发琴，袁培贤，赵传信，黄胜昌，邹玉芳编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本书出售、求购地址：https://www.jiaokey.com/book/detail/11519482.html</w:t>
      </w:r>
    </w:p>
    <w:p>
      <w:r>
        <w:t>更多相关图书推荐：https://www.jiaokey.com</w:t>
      </w:r>
    </w:p>
    <w:p>
      <w:r>
        <w:t>杨侠，肖发琴，袁培贤，赵传信，黄胜昌，邹玉芳编 其他作品：https://www.jiaokey.com/tag/杨侠，肖发琴，袁培贤，赵传信，黄胜昌，邹玉芳编.html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关键词搜索：https://www.jiaokey.com/tag/英语(学科: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