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书名：丹溪逸书</w:t>
      </w:r>
    </w:p>
    <w:p>
      <w:r>
        <w:t>作者：刘时觉，薛轶燕编校</w:t>
      </w:r>
    </w:p>
    <w:p>
      <w:r>
        <w:t>出版社：上海：上海中医药大学出版社</w:t>
      </w:r>
    </w:p>
    <w:p>
      <w:r>
        <w:t>出版日期：2005.12</w:t>
      </w:r>
    </w:p>
    <w:p>
      <w:r>
        <w:t>总页数：342</w:t>
      </w:r>
    </w:p>
    <w:p>
      <w:r>
        <w:t>更多请访问教客网: www.jiaokey.com</w:t>
      </w:r>
    </w:p>
    <w:p>
      <w:r>
        <w:t>丹溪逸书 评论地址：https://www.jiaokey.com/book/detail/11520717.html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