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演奏  孙磊诗集</w:t>
      </w:r>
    </w:p>
    <w:p>
      <w:r>
        <w:rPr>
          <w:rFonts w:ascii="宋体" w:hAnsi="宋体" w:eastAsia="宋体"/>
          <w:sz w:val="24"/>
        </w:rPr>
        <w:t>郑单衣，蒋浩，姜涛，孙磊著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6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演奏  孙磊诗集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郑单衣，蒋浩，姜涛，孙磊著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本书出售、求购地址：https://www.jiaokey.com/book/detail/11522641.html</w:t>
      </w:r>
    </w:p>
    <w:p>
      <w:r>
        <w:t>更多相关图书推荐：https://www.jiaokey.com</w:t>
      </w:r>
    </w:p>
    <w:p>
      <w:r>
        <w:t>郑单衣，蒋浩，姜涛，孙磊著 其他作品：https://www.jiaokey.com/tag/郑单衣，蒋浩，姜涛，孙磊著.html</w:t>
      </w:r>
    </w:p>
    <w:p>
      <w:r>
        <w:t>上海:上海三联书店,2005.11 出版图书：https://www.jiaokey.com/tag/上海:上海三联书店,2005.11.html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