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文化历史二十讲</w:t>
      </w:r>
    </w:p>
    <w:p>
      <w:r>
        <w:rPr>
          <w:rFonts w:ascii="宋体" w:hAnsi="宋体" w:eastAsia="宋体"/>
          <w:sz w:val="24"/>
        </w:rPr>
        <w:t>赵伯英，张筱强，周熙明主编；中央党校文史教研部编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文化历史二十讲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赵伯英，张筱强，周熙明主编；中央党校文史教研部编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本书出售、求购地址：https://www.jiaokey.com/book/detail/11526437.html</w:t>
      </w:r>
    </w:p>
    <w:p>
      <w:r>
        <w:t>更多相关图书推荐：https://www.jiaokey.com</w:t>
      </w:r>
    </w:p>
    <w:p>
      <w:r>
        <w:t>赵伯英，张筱强，周熙明主编；中央党校文史教研部编 其他作品：https://www.jiaokey.com/tag/赵伯英，张筱强，周熙明主编；中央党校文史教研部编.html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关键词搜索：https://www.jiaokey.com/tag/文化历史二十讲.html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