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高中化学双基效率手册  各版教材通用</w:t>
      </w:r>
    </w:p>
    <w:p>
      <w:r>
        <w:rPr>
          <w:rFonts w:ascii="宋体" w:hAnsi="宋体" w:eastAsia="宋体"/>
          <w:sz w:val="24"/>
        </w:rPr>
        <w:t>王荣，甘秋玲，安利萍，关长林，吴凌荔，张涛，周萌，颜芝，王洪刚，王静波主编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高中化学双基效率手册  各版教材通用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王荣，甘秋玲，安利萍，关长林，吴凌荔，张涛，周萌，颜芝，王洪刚，王静波主编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本书出售、求购地址：https://www.jiaokey.com/book/detail/11526792.html</w:t>
      </w:r>
    </w:p>
    <w:p>
      <w:r>
        <w:t>更多相关图书推荐：https://www.jiaokey.com</w:t>
      </w:r>
    </w:p>
    <w:p>
      <w:r>
        <w:t>王荣，甘秋玲，安利萍，关长林，吴凌荔，张涛，周萌，颜芝，王洪刚，王静波主编 其他作品：https://www.jiaokey.com/tag/王荣，甘秋玲，安利萍，关长林，吴凌荔，张涛，周萌，颜芝，王洪刚，王静波主编.html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