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中学生作文词汇语段手册</w:t>
      </w:r>
    </w:p>
    <w:p>
      <w:r>
        <w:rPr>
          <w:rFonts w:ascii="宋体" w:hAnsi="宋体" w:eastAsia="宋体"/>
          <w:sz w:val="24"/>
        </w:rPr>
        <w:t>金易，宣萱编写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中学生作文词汇语段手册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金易，宣萱编写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本书出售、求购地址：https://www.jiaokey.com/book/detail/11530656.html</w:t>
      </w:r>
    </w:p>
    <w:p>
      <w:r>
        <w:t>更多相关图书推荐：https://www.jiaokey.com</w:t>
      </w:r>
    </w:p>
    <w:p>
      <w:r>
        <w:t>金易，宣萱编写 其他作品：https://www.jiaokey.com/tag/金易，宣萱编写.html</w:t>
      </w:r>
    </w:p>
    <w:p>
      <w:r>
        <w:t>南昌：江西少年儿童出版社 出版图书：https://www.jiaokey.com/tag/南昌：江西少年儿童出版社.html</w:t>
      </w:r>
    </w:p>
    <w:p>
      <w:r>
        <w:t>关键词搜索：https://www.jiaokey.com/tag/中学生作文词汇语段手册.html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