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书名：街头文化  成都公共空间、下层民众与地方政治，1870-1930</w:t>
      </w:r>
    </w:p>
    <w:p>
      <w:r>
        <w:t>作者：王笛著；李德英，谢继华，邓丽译</w:t>
      </w:r>
    </w:p>
    <w:p>
      <w:r>
        <w:t>出版社：北京：中国人民大学出版社</w:t>
      </w:r>
    </w:p>
    <w:p>
      <w:r>
        <w:t>出版日期：2006</w:t>
      </w:r>
    </w:p>
    <w:p>
      <w:r>
        <w:t>总页数：402</w:t>
      </w:r>
    </w:p>
    <w:p>
      <w:r>
        <w:t>更多请访问教客网: www.jiaokey.com</w:t>
      </w:r>
    </w:p>
    <w:p>
      <w:r>
        <w:t>街头文化  成都公共空间、下层民众与地方政治，1870-1930 评论地址：https://www.jiaokey.com/book/detail/11532262.html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