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  第2版</w:t>
      </w:r>
    </w:p>
    <w:p>
      <w:r>
        <w:rPr>
          <w:rFonts w:ascii="宋体" w:hAnsi="宋体" w:eastAsia="宋体"/>
          <w:sz w:val="24"/>
        </w:rPr>
        <w:t>复旦大学国际政治系资本主义国家政治研究室编写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复旦大学国际政治系资本主义国家政治研究室编写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本书出售、求购地址：https://www.jiaokey.com/book/detail/11533253.html</w:t>
      </w:r>
    </w:p>
    <w:p>
      <w:r>
        <w:t>更多相关图书推荐：https://www.jiaokey.com</w:t>
      </w:r>
    </w:p>
    <w:p>
      <w:r>
        <w:t>复旦大学国际政治系资本主义国家政治研究室编写 其他作品：https://www.jiaokey.com/tag/复旦大学国际政治系资本主义国家政治研究室编写.html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关键词搜索：https://www.jiaokey.com/tag/美国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